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FB55" w14:textId="66BE3BC4" w:rsidR="00F944A9" w:rsidRPr="00F944A9" w:rsidRDefault="00F944A9" w:rsidP="00F944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14:paraId="045EBF9B" w14:textId="77777777" w:rsidR="00F944A9" w:rsidRDefault="00F944A9" w:rsidP="00F94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1F218" w14:textId="77777777" w:rsidR="00F944A9" w:rsidRPr="00F944A9" w:rsidRDefault="00F944A9" w:rsidP="00F944A9">
      <w:pPr>
        <w:tabs>
          <w:tab w:val="center" w:pos="4947"/>
          <w:tab w:val="right" w:pos="989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A9">
        <w:rPr>
          <w:rFonts w:ascii="Times New Roman" w:hAnsi="Times New Roman" w:cs="Times New Roman"/>
          <w:b/>
          <w:sz w:val="24"/>
          <w:szCs w:val="24"/>
        </w:rPr>
        <w:t>Регламент обслуживания системы контроля управления доступом (СКУД)/</w:t>
      </w:r>
    </w:p>
    <w:p w14:paraId="31813CA4" w14:textId="77777777" w:rsidR="00F944A9" w:rsidRPr="00F944A9" w:rsidRDefault="00F944A9" w:rsidP="00F944A9">
      <w:pPr>
        <w:tabs>
          <w:tab w:val="center" w:pos="4947"/>
          <w:tab w:val="right" w:pos="989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F944A9">
        <w:rPr>
          <w:rFonts w:ascii="Times New Roman" w:hAnsi="Times New Roman" w:cs="Times New Roman"/>
          <w:b/>
          <w:sz w:val="24"/>
          <w:szCs w:val="24"/>
          <w:lang w:val="uz-Latn-UZ"/>
        </w:rPr>
        <w:t>Kirishni nazorat qilish va boshqarish tizimiga (KNBT) xizmat ko</w:t>
      </w:r>
      <w:r w:rsidRPr="00F944A9">
        <w:rPr>
          <w:rFonts w:ascii="Times New Roman" w:hAnsi="Times New Roman" w:cs="Times New Roman"/>
          <w:b/>
          <w:bCs/>
          <w:sz w:val="24"/>
          <w:szCs w:val="24"/>
          <w:lang w:val="uz-Latn-UZ"/>
        </w:rPr>
        <w:t>'</w:t>
      </w:r>
      <w:r w:rsidRPr="00F944A9">
        <w:rPr>
          <w:rFonts w:ascii="Times New Roman" w:hAnsi="Times New Roman" w:cs="Times New Roman"/>
          <w:b/>
          <w:sz w:val="24"/>
          <w:szCs w:val="24"/>
          <w:lang w:val="uz-Latn-UZ"/>
        </w:rPr>
        <w:t>rasatish reglamenti</w:t>
      </w:r>
    </w:p>
    <w:p w14:paraId="460022B7" w14:textId="77777777" w:rsidR="00F944A9" w:rsidRPr="00F944A9" w:rsidRDefault="00F944A9" w:rsidP="00F944A9">
      <w:pPr>
        <w:tabs>
          <w:tab w:val="center" w:pos="4947"/>
          <w:tab w:val="right" w:pos="989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14:paraId="0E4096BB" w14:textId="77777777" w:rsidR="00F944A9" w:rsidRPr="00F944A9" w:rsidRDefault="00F944A9" w:rsidP="00F944A9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z-Latn-UZ"/>
        </w:rPr>
      </w:pPr>
      <w:r w:rsidRPr="00F944A9">
        <w:rPr>
          <w:rFonts w:ascii="Times New Roman" w:hAnsi="Times New Roman" w:cs="Times New Roman"/>
          <w:b/>
          <w:bCs/>
          <w:sz w:val="24"/>
          <w:szCs w:val="24"/>
          <w:u w:val="single"/>
          <w:lang w:val="uz-Latn-UZ"/>
        </w:rPr>
        <w:t>- Регламент № 1</w:t>
      </w:r>
      <w:r w:rsidRPr="00F944A9">
        <w:rPr>
          <w:rFonts w:ascii="Times New Roman" w:hAnsi="Times New Roman" w:cs="Times New Roman"/>
          <w:sz w:val="24"/>
          <w:szCs w:val="24"/>
          <w:lang w:val="uz-Latn-UZ"/>
        </w:rPr>
        <w:t xml:space="preserve"> включает в себя/</w:t>
      </w:r>
      <w:r w:rsidRPr="00F944A9">
        <w:rPr>
          <w:rFonts w:ascii="Times New Roman" w:hAnsi="Times New Roman" w:cs="Times New Roman"/>
          <w:b/>
          <w:bCs/>
          <w:sz w:val="24"/>
          <w:szCs w:val="24"/>
          <w:u w:val="single"/>
          <w:lang w:val="uz-Latn-UZ"/>
        </w:rPr>
        <w:t>1-sonli Reglament</w:t>
      </w:r>
      <w:r w:rsidRPr="00F944A9">
        <w:rPr>
          <w:rFonts w:ascii="Times New Roman" w:hAnsi="Times New Roman" w:cs="Times New Roman"/>
          <w:sz w:val="24"/>
          <w:szCs w:val="24"/>
          <w:lang w:val="uz-Latn-UZ"/>
        </w:rPr>
        <w:t xml:space="preserve"> quyidagilarni 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r w:rsidRPr="00F944A9">
        <w:rPr>
          <w:rFonts w:ascii="Times New Roman" w:hAnsi="Times New Roman" w:cs="Times New Roman"/>
          <w:sz w:val="24"/>
          <w:szCs w:val="24"/>
          <w:lang w:val="uz-Latn-UZ"/>
        </w:rPr>
        <w:t>z ichiga oladi:</w:t>
      </w:r>
    </w:p>
    <w:p w14:paraId="5EE34C03" w14:textId="77777777" w:rsidR="00F944A9" w:rsidRPr="00F944A9" w:rsidRDefault="00F944A9" w:rsidP="00F944A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uz-Latn-UZ"/>
        </w:rPr>
      </w:pPr>
      <w:r w:rsidRPr="00F944A9">
        <w:rPr>
          <w:rFonts w:ascii="Times New Roman" w:hAnsi="Times New Roman" w:cs="Times New Roman"/>
          <w:sz w:val="24"/>
          <w:szCs w:val="24"/>
          <w:lang w:val="uz-Latn-UZ"/>
        </w:rPr>
        <w:t xml:space="preserve">1. Осуществление внешнего технического осмотра составных частей системы:/ </w:t>
      </w:r>
    </w:p>
    <w:p w14:paraId="50E80540" w14:textId="77777777" w:rsidR="00F944A9" w:rsidRPr="00F944A9" w:rsidRDefault="00F944A9" w:rsidP="00F944A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uz-Latn-UZ"/>
        </w:rPr>
      </w:pPr>
      <w:r w:rsidRPr="00F944A9">
        <w:rPr>
          <w:rFonts w:ascii="Times New Roman" w:hAnsi="Times New Roman" w:cs="Times New Roman"/>
          <w:sz w:val="24"/>
          <w:szCs w:val="24"/>
          <w:lang w:val="uz-Latn-UZ"/>
        </w:rPr>
        <w:t xml:space="preserve">    Tizim tarkibiy qismlarini tashqi texnik ko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r w:rsidRPr="00F944A9">
        <w:rPr>
          <w:rFonts w:ascii="Times New Roman" w:hAnsi="Times New Roman" w:cs="Times New Roman"/>
          <w:sz w:val="24"/>
          <w:szCs w:val="24"/>
          <w:lang w:val="uz-Latn-UZ"/>
        </w:rPr>
        <w:t>rikdan 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r w:rsidRPr="00F944A9">
        <w:rPr>
          <w:rFonts w:ascii="Times New Roman" w:hAnsi="Times New Roman" w:cs="Times New Roman"/>
          <w:sz w:val="24"/>
          <w:szCs w:val="24"/>
          <w:lang w:val="uz-Latn-UZ"/>
        </w:rPr>
        <w:t>tkazishni amalga oshirish:</w:t>
      </w:r>
      <w:bookmarkStart w:id="0" w:name="_GoBack"/>
      <w:bookmarkEnd w:id="0"/>
    </w:p>
    <w:p w14:paraId="701E533F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  <w:t>Сетевых контроллеров доступа/ Tarmoqqa kirish kontrollerlari;</w:t>
      </w:r>
    </w:p>
    <w:p w14:paraId="566C8069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Турникетов –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триподов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Turniketlar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tripodlar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8724F9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Карт-принтера/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Printer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arta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A21C5B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Персонального компьютера/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Shaxsiy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kompyuter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2695DE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Электромагнитных замков/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Elektromagnit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qulflar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503213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Кабелей силовых, информационных, соединительных/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Quvvat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axborot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ulash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kabellari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9DE73A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основного и резервного источников электропитания, автоматического переключения электропитания с рабочего ввода на резервный и обратно, с занесением всех проводимых мероприятий в оперативный </w:t>
      </w:r>
      <w:proofErr w:type="gram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журнал./</w:t>
      </w:r>
      <w:proofErr w:type="gramEnd"/>
    </w:p>
    <w:p w14:paraId="0ABCA4AB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Asosiy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zaxira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quvvat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manbalarini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tekshirish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elektr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ta</w:t>
      </w:r>
      <w:proofErr w:type="spellEnd"/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minotini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ishchi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kirishdan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zaxiraga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aksincha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avtomat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lashgan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tarzda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ulanishini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tekshirish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barcha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olib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borilayot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gan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tadbirlarni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operatsion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jurnalga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kiritish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Quvvat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axborot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ulash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kabellari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05ECB2" w14:textId="77777777" w:rsidR="00F944A9" w:rsidRPr="00F944A9" w:rsidRDefault="00F944A9" w:rsidP="00F944A9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2. Резервное копирование данных, с занесением всех проводимых мероприятий в оперативный </w:t>
      </w:r>
      <w:proofErr w:type="gramStart"/>
      <w:r w:rsidRPr="00F944A9">
        <w:rPr>
          <w:rFonts w:ascii="Times New Roman" w:hAnsi="Times New Roman" w:cs="Times New Roman"/>
          <w:sz w:val="24"/>
          <w:szCs w:val="24"/>
        </w:rPr>
        <w:t>журнал./</w:t>
      </w:r>
      <w:proofErr w:type="gram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62176" w14:textId="77777777" w:rsidR="00F944A9" w:rsidRPr="00F944A9" w:rsidRDefault="00F944A9" w:rsidP="00F944A9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Barcha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olib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borilayotgan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chora-tadbirlarni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operatsion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jurnalga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kiritish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lumotlarni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zaxira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nusxalash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4E7992" w14:textId="77777777" w:rsidR="00F944A9" w:rsidRPr="00F944A9" w:rsidRDefault="00F944A9" w:rsidP="00F944A9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3. Контроль и проверка степени работоспособности программного обеспечения «Подсистема доступа» и его профилактическое обслуживание для обеспечения бесперебойной работоспособности системы контроля и управления </w:t>
      </w:r>
      <w:proofErr w:type="gramStart"/>
      <w:r w:rsidRPr="00F944A9">
        <w:rPr>
          <w:rFonts w:ascii="Times New Roman" w:hAnsi="Times New Roman" w:cs="Times New Roman"/>
          <w:sz w:val="24"/>
          <w:szCs w:val="24"/>
        </w:rPr>
        <w:t>доступом./</w:t>
      </w:r>
      <w:proofErr w:type="gram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AAE61" w14:textId="77777777" w:rsidR="00F944A9" w:rsidRPr="00F944A9" w:rsidRDefault="00F944A9" w:rsidP="00F944A9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Kirishni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boshqarish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tizimining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uzluksiz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ishlashini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F944A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minlash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''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Kirishning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quyi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tizimi</w:t>
      </w:r>
      <w:proofErr w:type="spellEnd"/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''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dasturiy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minotining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ishlash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darajasini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unga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profilaktik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rsatish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>.</w:t>
      </w:r>
    </w:p>
    <w:p w14:paraId="05209F00" w14:textId="77777777" w:rsidR="00F944A9" w:rsidRPr="00F944A9" w:rsidRDefault="00F944A9" w:rsidP="00F944A9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4. Обслуживание удаленного рабочего места (УРМ)/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Masofaviy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joyiga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(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>MIJ</w:t>
      </w:r>
      <w:r w:rsidRPr="00F944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rsatish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>:</w:t>
      </w:r>
    </w:p>
    <w:p w14:paraId="4F807BDF" w14:textId="77777777" w:rsidR="00F944A9" w:rsidRPr="00F944A9" w:rsidRDefault="00F944A9" w:rsidP="00F944A9">
      <w:pPr>
        <w:pStyle w:val="a4"/>
        <w:numPr>
          <w:ilvl w:val="0"/>
          <w:numId w:val="1"/>
        </w:numPr>
        <w:spacing w:after="0" w:line="24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Диагностика системного блока и программного обеспечения/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CEEAF" w14:textId="77777777" w:rsidR="00F944A9" w:rsidRPr="00F944A9" w:rsidRDefault="00F944A9" w:rsidP="00F944A9">
      <w:pPr>
        <w:pStyle w:val="a4"/>
        <w:spacing w:after="0" w:line="240" w:lineRule="atLeast"/>
        <w:ind w:left="75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Tizim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bloki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dasturiy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diagnostikasi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63FD6CCA" w14:textId="77777777" w:rsidR="00F944A9" w:rsidRPr="00F944A9" w:rsidRDefault="00F944A9" w:rsidP="00F944A9">
      <w:pPr>
        <w:pStyle w:val="a4"/>
        <w:numPr>
          <w:ilvl w:val="0"/>
          <w:numId w:val="1"/>
        </w:numPr>
        <w:spacing w:after="0" w:line="24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Антивирусная профилактика/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Antivirus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profilaktikasi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436A96" w14:textId="77777777" w:rsidR="00F944A9" w:rsidRPr="00F944A9" w:rsidRDefault="00F944A9" w:rsidP="00F944A9">
      <w:pPr>
        <w:pStyle w:val="a4"/>
        <w:numPr>
          <w:ilvl w:val="0"/>
          <w:numId w:val="1"/>
        </w:numPr>
        <w:spacing w:after="0" w:line="24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Удаление пыли и загрязнений с наружных и внутренних частей/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CB0DF" w14:textId="77777777" w:rsidR="00F944A9" w:rsidRPr="00F944A9" w:rsidRDefault="00F944A9" w:rsidP="00F944A9">
      <w:pPr>
        <w:pStyle w:val="a4"/>
        <w:spacing w:after="0" w:line="240" w:lineRule="atLeast"/>
        <w:ind w:left="75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Tashqi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ichki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qismlardan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iflosliklarni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olib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tashlash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BFA0D37" w14:textId="77777777" w:rsidR="00F944A9" w:rsidRPr="00F944A9" w:rsidRDefault="00F944A9" w:rsidP="00F944A9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F944A9">
        <w:rPr>
          <w:rFonts w:ascii="Times New Roman" w:hAnsi="Times New Roman" w:cs="Times New Roman"/>
          <w:sz w:val="24"/>
          <w:szCs w:val="24"/>
          <w:lang w:val="en-US"/>
        </w:rPr>
        <w:t>5.· </w:t>
      </w:r>
      <w:r w:rsidRPr="00F944A9">
        <w:rPr>
          <w:rFonts w:ascii="Times New Roman" w:hAnsi="Times New Roman" w:cs="Times New Roman"/>
          <w:sz w:val="24"/>
          <w:szCs w:val="24"/>
        </w:rPr>
        <w:t>Обслуживание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</w:rPr>
        <w:t>электромеханической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</w:rPr>
        <w:t>части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</w:rPr>
        <w:t>турникета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:/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Turniketning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elektromexanik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944A9">
        <w:rPr>
          <w:rFonts w:ascii="Times New Roman" w:hAnsi="Times New Roman" w:cs="Times New Roman"/>
          <w:sz w:val="24"/>
          <w:szCs w:val="24"/>
          <w:lang w:val="en-US"/>
        </w:rPr>
        <w:t>qismiga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proofErr w:type="gram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ko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rsatish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2D9C548" w14:textId="77777777" w:rsidR="00F944A9" w:rsidRPr="00F944A9" w:rsidRDefault="00F944A9" w:rsidP="00F944A9">
      <w:pPr>
        <w:pStyle w:val="a4"/>
        <w:numPr>
          <w:ilvl w:val="0"/>
          <w:numId w:val="2"/>
        </w:numPr>
        <w:spacing w:after="0" w:line="24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режимов работы турникета защелки/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67722DE0" w14:textId="77777777" w:rsidR="00F944A9" w:rsidRPr="00F944A9" w:rsidRDefault="00F944A9" w:rsidP="00F944A9">
      <w:pPr>
        <w:pStyle w:val="a4"/>
        <w:spacing w:after="0" w:line="240" w:lineRule="atLeast"/>
        <w:ind w:left="75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Turniket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zashchyolka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qulf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mexanizmining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rejimlarini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tekshirish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2256D899" w14:textId="77777777" w:rsidR="00F944A9" w:rsidRPr="00F944A9" w:rsidRDefault="00F944A9" w:rsidP="00F944A9">
      <w:pPr>
        <w:pStyle w:val="a4"/>
        <w:numPr>
          <w:ilvl w:val="0"/>
          <w:numId w:val="2"/>
        </w:numPr>
        <w:spacing w:after="0" w:line="24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пыли и загрязнений с наружных и внутренних частей/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02079" w14:textId="77777777" w:rsidR="00F944A9" w:rsidRPr="00F944A9" w:rsidRDefault="00F944A9" w:rsidP="00F944A9">
      <w:pPr>
        <w:pStyle w:val="a4"/>
        <w:spacing w:after="0" w:line="240" w:lineRule="atLeast"/>
        <w:ind w:left="75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Tashqi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ichki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qismlardan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iflosliklarni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olib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tashlash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DAAB950" w14:textId="77777777" w:rsidR="00F944A9" w:rsidRPr="00F944A9" w:rsidRDefault="00F944A9" w:rsidP="00F944A9">
      <w:pPr>
        <w:spacing w:after="0" w:line="240" w:lineRule="atLeast"/>
        <w:ind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6. Обслуживание кнопки «Выход» и выносного с пульта ДУ/ </w:t>
      </w:r>
    </w:p>
    <w:p w14:paraId="19943FE8" w14:textId="77777777" w:rsidR="00F944A9" w:rsidRPr="00F944A9" w:rsidRDefault="00F944A9" w:rsidP="00F944A9">
      <w:pPr>
        <w:spacing w:after="0" w:line="240" w:lineRule="atLeast"/>
        <w:ind w:right="3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   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''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Chiqish</w:t>
      </w:r>
      <w:proofErr w:type="spellEnd"/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''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tugmachasi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masofadan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boshqarish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pulti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orqali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chiqarish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tugmachasiga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ko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rsatish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76454E9" w14:textId="77777777" w:rsidR="00F944A9" w:rsidRPr="00F944A9" w:rsidRDefault="00F944A9" w:rsidP="00F944A9">
      <w:pPr>
        <w:pStyle w:val="a4"/>
        <w:numPr>
          <w:ilvl w:val="0"/>
          <w:numId w:val="2"/>
        </w:numPr>
        <w:spacing w:after="0" w:line="24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режимов работы и срабатывания кнопки и пульта/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A603D" w14:textId="77777777" w:rsidR="00F944A9" w:rsidRPr="00F944A9" w:rsidRDefault="00F944A9" w:rsidP="00F944A9">
      <w:pPr>
        <w:pStyle w:val="a4"/>
        <w:spacing w:after="0" w:line="240" w:lineRule="atLeast"/>
        <w:ind w:left="75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Tugmacha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masofadan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pultining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rejimlari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ishlashini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tekshirish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1EAC5BA" w14:textId="77777777" w:rsidR="00F944A9" w:rsidRPr="00F944A9" w:rsidRDefault="00F944A9" w:rsidP="00F944A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>7. Периодичность проведения Регламента № 1 – не реже одного раза в месяц/</w:t>
      </w:r>
    </w:p>
    <w:p w14:paraId="26B02193" w14:textId="77777777" w:rsidR="00F944A9" w:rsidRPr="00F944A9" w:rsidRDefault="00F944A9" w:rsidP="00F944A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    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>1-Reglamentni 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tkazish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davriyligi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oyiga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kamida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04D64D" w14:textId="77777777" w:rsidR="00F944A9" w:rsidRPr="00F944A9" w:rsidRDefault="00F944A9" w:rsidP="00F944A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2A9E26E9" w14:textId="77777777" w:rsidR="00F944A9" w:rsidRPr="00F944A9" w:rsidRDefault="00F944A9" w:rsidP="00F944A9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F944A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- </w:t>
      </w:r>
      <w:r w:rsidRPr="00F944A9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Регламент</w:t>
      </w:r>
      <w:r w:rsidRPr="00F944A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№ 2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</w:rPr>
        <w:t>включает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</w:rPr>
        <w:t>в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</w:rPr>
        <w:t>себя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>:/</w:t>
      </w:r>
      <w:r w:rsidRPr="00F944A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2-sonli </w:t>
      </w:r>
      <w:proofErr w:type="spellStart"/>
      <w:r w:rsidRPr="00F944A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Reglament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quyidagilarni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ichiga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oladi</w:t>
      </w:r>
      <w:proofErr w:type="spellEnd"/>
      <w:r w:rsidRPr="00F944A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0477172" w14:textId="77777777" w:rsidR="00F944A9" w:rsidRPr="00F944A9" w:rsidRDefault="00F944A9" w:rsidP="00F944A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1FD7C9C1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№1/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1-sonli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Reglament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</w:t>
      </w:r>
      <w:proofErr w:type="spellEnd"/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yicha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zda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tutilgan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ishlar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463B274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 требованию Заказчика изменение конфигурации системы и перепрограммирование контроллеров/</w:t>
      </w:r>
      <w:r w:rsidRPr="00F944A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C1CE99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   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Buyurtmachining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talabi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</w:t>
      </w:r>
      <w:proofErr w:type="spellEnd"/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yicha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tizim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konfiguratsiyasini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zgartirish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kontrollerlarni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qaytadan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dasturlash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91FC834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с последующей регулировкой и наладкой турникетов во всех режимах/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06036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Barcha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rejimlarda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turniketlarni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keyinchalik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sozlash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qobiliyatini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tekshirish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D87D20E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пыли из корпусов активного оборудования (контроллер, принтер, шкафов)/</w:t>
      </w:r>
    </w:p>
    <w:p w14:paraId="6E924623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asbob-uskunalar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(controller, printer,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shkaflar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korpusidagi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tozalash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C99B1DC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сопротивления защитного и рабочего заземления/</w:t>
      </w:r>
    </w:p>
    <w:p w14:paraId="2F493C95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Yerga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ulangan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himoya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ishchi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similar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qarshiligini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zgartirish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27A5FD1E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блока бесперебойного питания для системы контроля и управления доступом/</w:t>
      </w:r>
    </w:p>
    <w:p w14:paraId="25EC2B56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Kirishni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nazorat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tizimi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uzluksiz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quvvat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manbai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blokiga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rsatish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04747FF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исправности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AKB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tuzalganligini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tekshirish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9A205F5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пыли и загрязнений с наружных и внутренних частей/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B7FD0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Tashqi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ichki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qismlardan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iflosliklarni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olib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tashlash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4F3397C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аккумуляторных батарей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резервных источников питания (при необходимости)/</w:t>
      </w:r>
    </w:p>
    <w:p w14:paraId="71F12B9A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Zaxira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quvvat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manbalaridagi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akkumulyator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batareyalarini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almashtirish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zarurat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tug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ilganda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4C229FD1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7. 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сервера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F944A9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KNBT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serveriga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rsatish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6759EBEA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серверного оборудования и программного обеспечения/</w:t>
      </w:r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C6BC9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Server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asbob-uskunalari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dasturiy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diagnostikasi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A8000EA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системных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настроек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Server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asbob-uskunalari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dasturiy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minot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diagnostikasi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1BB01DCD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дискового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массива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F9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Disk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qatorida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xatolar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mavjudligini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tekshirish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E7400A3" w14:textId="77777777" w:rsidR="00F944A9" w:rsidRPr="00F944A9" w:rsidRDefault="00F944A9" w:rsidP="00F944A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загрязнений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наружных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Tashqi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ichki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qismlardan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iflosliklarni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olib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tashlash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3494BC6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8. Замена вышедших из строя составных частей, комплектующих, кабельных линий с полным комплексом пуско-наладочных, регулировочных и восстановительных процедур по качественной, безопасной и безотказной работоспособности системы контроля и управления доступом/</w:t>
      </w:r>
    </w:p>
    <w:p w14:paraId="3DECCD9C" w14:textId="77777777" w:rsidR="00F944A9" w:rsidRPr="00F944A9" w:rsidRDefault="00F944A9" w:rsidP="00F944A9">
      <w:pPr>
        <w:pStyle w:val="a4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irishni nazorat qilish va boshqarish tizimlari</w:t>
      </w:r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</w:t>
      </w:r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sifatli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xavfsiz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xtamasdan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ishlash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qobiliyati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</w:t>
      </w:r>
      <w:proofErr w:type="spellEnd"/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yicha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ishga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tushirish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sozlash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boshqarish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tiklash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protseduralarining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liq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kompleksida</w:t>
      </w:r>
      <w:proofErr w:type="spellEnd"/>
      <w:r w:rsidRPr="00F9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ishdan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chiqqan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liq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plam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tarkibidagi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tarkibiy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qismlar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kabel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liniyalarini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almashtirish</w:t>
      </w:r>
      <w:proofErr w:type="spellEnd"/>
      <w:r w:rsidRPr="00F94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98BBFA" w14:textId="77777777" w:rsidR="00F944A9" w:rsidRPr="00F944A9" w:rsidRDefault="00F944A9" w:rsidP="00F944A9">
      <w:pPr>
        <w:shd w:val="clear" w:color="auto" w:fill="FFFFFF"/>
        <w:tabs>
          <w:tab w:val="left" w:pos="142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>9.  Периодичность проведения Регламента № 2 не реже одного раза в квартал с учетом рекомендаций производителя средств СКУД/</w:t>
      </w:r>
      <w:bookmarkStart w:id="1" w:name="_Hlk114641714"/>
      <w:r w:rsidRPr="00F944A9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14:paraId="3E704BA6" w14:textId="77777777" w:rsidR="00F944A9" w:rsidRPr="00F944A9" w:rsidRDefault="00F944A9" w:rsidP="00F944A9">
      <w:pPr>
        <w:shd w:val="clear" w:color="auto" w:fill="FFFFFF"/>
        <w:tabs>
          <w:tab w:val="left" w:pos="142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uz-Cyrl-UZ"/>
        </w:rPr>
      </w:pPr>
      <w:r w:rsidRPr="00F944A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944A9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KNBT</w:t>
      </w:r>
      <w:r w:rsidRPr="00F944A9">
        <w:rPr>
          <w:rFonts w:ascii="Times New Roman" w:hAnsi="Times New Roman" w:cs="Times New Roman"/>
          <w:sz w:val="24"/>
          <w:szCs w:val="24"/>
          <w:lang w:val="uz-Cyrl-UZ"/>
        </w:rPr>
        <w:t xml:space="preserve"> vositalari ishlab chiqaruvchilari tavsiyalarini hisobga olgan holda har chorakda kamida bir marta 2-</w:t>
      </w:r>
      <w:proofErr w:type="spellStart"/>
      <w:r w:rsidRPr="00F944A9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Pr="00F944A9">
        <w:rPr>
          <w:rFonts w:ascii="Times New Roman" w:hAnsi="Times New Roman" w:cs="Times New Roman"/>
          <w:sz w:val="24"/>
          <w:szCs w:val="24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  <w:lang w:val="uz-Cyrl-UZ"/>
        </w:rPr>
        <w:t>Reglamentni o</w:t>
      </w:r>
      <w:r w:rsidRPr="00F944A9">
        <w:rPr>
          <w:rFonts w:ascii="Times New Roman" w:hAnsi="Times New Roman" w:cs="Times New Roman"/>
          <w:bCs/>
          <w:sz w:val="24"/>
          <w:szCs w:val="24"/>
          <w:lang w:val="uz-Latn-UZ"/>
        </w:rPr>
        <w:t>'</w:t>
      </w:r>
      <w:r w:rsidRPr="00F944A9">
        <w:rPr>
          <w:rFonts w:ascii="Times New Roman" w:hAnsi="Times New Roman" w:cs="Times New Roman"/>
          <w:sz w:val="24"/>
          <w:szCs w:val="24"/>
          <w:lang w:val="uz-Cyrl-UZ"/>
        </w:rPr>
        <w:t>tkazish davriyligi.</w:t>
      </w:r>
    </w:p>
    <w:bookmarkEnd w:id="1"/>
    <w:p w14:paraId="7512F35F" w14:textId="77777777" w:rsidR="00F944A9" w:rsidRPr="00F944A9" w:rsidRDefault="00F944A9" w:rsidP="00F944A9">
      <w:pPr>
        <w:shd w:val="clear" w:color="auto" w:fill="FFFFFF"/>
        <w:spacing w:after="0" w:line="240" w:lineRule="atLeast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5EDBCB1D" w14:textId="77777777" w:rsidR="000B3570" w:rsidRPr="00F944A9" w:rsidRDefault="000B3570" w:rsidP="00F944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B3570" w:rsidRPr="00F9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2E4"/>
    <w:multiLevelType w:val="hybridMultilevel"/>
    <w:tmpl w:val="CE623EB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9C249E0">
      <w:numFmt w:val="bullet"/>
      <w:lvlText w:val="·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74F19BE"/>
    <w:multiLevelType w:val="hybridMultilevel"/>
    <w:tmpl w:val="E3EC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2661"/>
    <w:multiLevelType w:val="hybridMultilevel"/>
    <w:tmpl w:val="81AC25FA"/>
    <w:lvl w:ilvl="0" w:tplc="492C6CE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BFA009B"/>
    <w:multiLevelType w:val="hybridMultilevel"/>
    <w:tmpl w:val="ADC031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70"/>
    <w:rsid w:val="000B3570"/>
    <w:rsid w:val="00F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9DDD"/>
  <w15:chartTrackingRefBased/>
  <w15:docId w15:val="{91870378-0D0E-4948-8E26-C609732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Список нумерованный цифры Знак,Table-Normal Знак,RSHB_Table-Normal Знак,Paragraphe de liste1 Знак,lp1 Знак,Содержание. 2 уровень Знак,Заголовок_3 Знак,Абзац списка литеральный Знак"/>
    <w:link w:val="a4"/>
    <w:uiPriority w:val="99"/>
    <w:qFormat/>
    <w:locked/>
    <w:rsid w:val="00F944A9"/>
  </w:style>
  <w:style w:type="paragraph" w:styleId="a4">
    <w:name w:val="List Paragraph"/>
    <w:aliases w:val="Bullet List,FooterText,numbered,Список нумерованный цифры,Table-Normal,RSHB_Table-Normal,Paragraphe de liste1,lp1,Содержание. 2 уровень,Заголовок_3,Абзац списка литеральный"/>
    <w:basedOn w:val="a"/>
    <w:link w:val="a3"/>
    <w:uiPriority w:val="99"/>
    <w:qFormat/>
    <w:rsid w:val="00F944A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2023-10-11T06:16:00Z</dcterms:created>
  <dcterms:modified xsi:type="dcterms:W3CDTF">2023-10-11T06:18:00Z</dcterms:modified>
</cp:coreProperties>
</file>